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6"/>
          <w:szCs w:val="36"/>
        </w:rPr>
      </w:pPr>
    </w:p>
    <w:p>
      <w:pPr>
        <w:rPr>
          <w:rFonts w:hint="eastAsia" w:ascii="宋体" w:hAnsi="宋体" w:eastAsia="宋体" w:cs="宋体"/>
          <w:b/>
          <w:bCs/>
          <w:sz w:val="36"/>
          <w:szCs w:val="36"/>
          <w:lang w:eastAsia="zh-CN"/>
        </w:rPr>
      </w:pPr>
      <w:r>
        <w:rPr>
          <w:rFonts w:hint="eastAsia" w:ascii="宋体" w:hAnsi="宋体" w:eastAsia="宋体" w:cs="宋体"/>
          <w:b/>
          <w:bCs/>
          <w:sz w:val="36"/>
          <w:szCs w:val="36"/>
        </w:rPr>
        <w:t>《</w:t>
      </w:r>
      <w:r>
        <w:rPr>
          <w:rFonts w:hint="eastAsia" w:ascii="宋体" w:hAnsi="宋体" w:eastAsia="宋体" w:cs="宋体"/>
          <w:b/>
          <w:bCs/>
          <w:color w:val="000000"/>
          <w:kern w:val="0"/>
          <w:sz w:val="36"/>
          <w:szCs w:val="36"/>
          <w:lang w:eastAsia="zh-CN"/>
        </w:rPr>
        <w:t>新昌县</w:t>
      </w:r>
      <w:r>
        <w:rPr>
          <w:rFonts w:hint="eastAsia" w:ascii="宋体" w:hAnsi="宋体" w:eastAsia="宋体" w:cs="宋体"/>
          <w:b/>
          <w:bCs/>
          <w:color w:val="000000"/>
          <w:kern w:val="0"/>
          <w:sz w:val="36"/>
          <w:szCs w:val="36"/>
        </w:rPr>
        <w:t>公益创投项目管理办法（试行）</w:t>
      </w:r>
      <w:r>
        <w:rPr>
          <w:rFonts w:hint="eastAsia" w:ascii="宋体" w:hAnsi="宋体" w:eastAsia="宋体" w:cs="宋体"/>
          <w:b/>
          <w:bCs/>
          <w:sz w:val="36"/>
          <w:szCs w:val="36"/>
        </w:rPr>
        <w:t>》</w:t>
      </w:r>
      <w:r>
        <w:rPr>
          <w:rFonts w:hint="eastAsia" w:ascii="宋体" w:hAnsi="宋体" w:eastAsia="宋体" w:cs="宋体"/>
          <w:b/>
          <w:bCs/>
          <w:sz w:val="36"/>
          <w:szCs w:val="36"/>
          <w:lang w:eastAsia="zh-CN"/>
        </w:rPr>
        <w:t>政策解读</w:t>
      </w:r>
    </w:p>
    <w:p>
      <w:pPr>
        <w:rPr>
          <w:rFonts w:hint="eastAsia" w:ascii="宋体" w:hAnsi="宋体" w:eastAsia="宋体" w:cs="宋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i w:val="0"/>
          <w:caps w:val="0"/>
          <w:color w:val="333333"/>
          <w:spacing w:val="0"/>
          <w:sz w:val="32"/>
          <w:szCs w:val="32"/>
          <w:shd w:val="clear" w:color="auto" w:fill="FFFFFF"/>
          <w:lang w:eastAsia="zh-CN"/>
        </w:rPr>
      </w:pPr>
      <w:r>
        <w:rPr>
          <w:rFonts w:hint="eastAsia" w:ascii="仿宋" w:hAnsi="仿宋" w:eastAsia="仿宋" w:cs="仿宋"/>
          <w:b/>
          <w:bCs/>
          <w:i w:val="0"/>
          <w:caps w:val="0"/>
          <w:color w:val="333333"/>
          <w:spacing w:val="0"/>
          <w:sz w:val="32"/>
          <w:szCs w:val="32"/>
          <w:shd w:val="clear" w:color="auto" w:fill="FFFFFF"/>
          <w:lang w:eastAsia="zh-CN"/>
        </w:rPr>
        <w:t>一、制定背景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为加强和规范</w:t>
      </w:r>
      <w:r>
        <w:rPr>
          <w:rFonts w:hint="eastAsia" w:ascii="仿宋" w:hAnsi="仿宋" w:eastAsia="仿宋" w:cs="仿宋"/>
          <w:i w:val="0"/>
          <w:caps w:val="0"/>
          <w:color w:val="333333"/>
          <w:spacing w:val="0"/>
          <w:sz w:val="32"/>
          <w:szCs w:val="32"/>
          <w:shd w:val="clear" w:color="auto" w:fill="FFFFFF"/>
          <w:lang w:eastAsia="zh-CN"/>
        </w:rPr>
        <w:t>社会组织</w:t>
      </w:r>
      <w:r>
        <w:rPr>
          <w:rFonts w:hint="eastAsia" w:ascii="仿宋" w:hAnsi="仿宋" w:eastAsia="仿宋" w:cs="仿宋"/>
          <w:i w:val="0"/>
          <w:caps w:val="0"/>
          <w:color w:val="333333"/>
          <w:spacing w:val="0"/>
          <w:sz w:val="32"/>
          <w:szCs w:val="32"/>
          <w:shd w:val="clear" w:color="auto" w:fill="FFFFFF"/>
        </w:rPr>
        <w:t>公益创投项目管理，提高项目社会效益，促进公益事业发展，</w:t>
      </w:r>
      <w:r>
        <w:rPr>
          <w:rFonts w:hint="eastAsia" w:ascii="仿宋" w:hAnsi="仿宋" w:eastAsia="仿宋" w:cs="仿宋"/>
          <w:sz w:val="32"/>
          <w:szCs w:val="32"/>
          <w:lang w:val="en-US" w:eastAsia="zh-CN"/>
        </w:rPr>
        <w:t>推进社会治理创新，经征集各方意见，结合我县实际，制定出台《</w:t>
      </w:r>
      <w:r>
        <w:rPr>
          <w:rFonts w:hint="eastAsia" w:ascii="仿宋" w:hAnsi="仿宋" w:eastAsia="仿宋" w:cs="仿宋"/>
          <w:b w:val="0"/>
          <w:bCs w:val="0"/>
          <w:color w:val="000000"/>
          <w:kern w:val="0"/>
          <w:sz w:val="32"/>
          <w:szCs w:val="32"/>
          <w:lang w:eastAsia="zh-CN"/>
        </w:rPr>
        <w:t>新昌县</w:t>
      </w:r>
      <w:r>
        <w:rPr>
          <w:rFonts w:hint="eastAsia" w:ascii="仿宋" w:hAnsi="仿宋" w:eastAsia="仿宋" w:cs="仿宋"/>
          <w:b w:val="0"/>
          <w:bCs w:val="0"/>
          <w:color w:val="000000"/>
          <w:kern w:val="0"/>
          <w:sz w:val="32"/>
          <w:szCs w:val="32"/>
        </w:rPr>
        <w:t>公益创投项目管理办法（试行）</w:t>
      </w:r>
      <w:r>
        <w:rPr>
          <w:rFonts w:hint="eastAsia" w:ascii="仿宋" w:hAnsi="仿宋" w:eastAsia="仿宋" w:cs="仿宋"/>
          <w:sz w:val="32"/>
          <w:szCs w:val="32"/>
          <w:lang w:val="en-US" w:eastAsia="zh-CN"/>
        </w:rPr>
        <w:t>》（一下简称《</w:t>
      </w:r>
      <w:r>
        <w:rPr>
          <w:rFonts w:hint="eastAsia" w:ascii="仿宋" w:hAnsi="仿宋" w:eastAsia="仿宋" w:cs="仿宋"/>
          <w:b w:val="0"/>
          <w:bCs w:val="0"/>
          <w:color w:val="000000"/>
          <w:kern w:val="0"/>
          <w:sz w:val="32"/>
          <w:szCs w:val="32"/>
        </w:rPr>
        <w:t>办法</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制定依据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color w:val="000000"/>
          <w:kern w:val="0"/>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1、</w:t>
      </w:r>
      <w:r>
        <w:rPr>
          <w:rFonts w:hint="eastAsia" w:ascii="仿宋" w:hAnsi="仿宋" w:eastAsia="仿宋" w:cs="仿宋"/>
          <w:color w:val="000000"/>
          <w:kern w:val="0"/>
          <w:sz w:val="32"/>
          <w:szCs w:val="32"/>
        </w:rPr>
        <w:t>《绍兴市公益创投项目管理办法（试行）》</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rPr>
        <w:t>绍市民社〔2018〕206号</w:t>
      </w:r>
      <w:r>
        <w:rPr>
          <w:rFonts w:hint="eastAsia" w:ascii="仿宋" w:hAnsi="仿宋" w:eastAsia="仿宋" w:cs="仿宋"/>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2、</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eastAsia="zh-CN"/>
        </w:rPr>
        <w:t>中共新昌县委办公室新昌县人民政府办公室关于加强和改进社会组织建设管理工作的实施意见</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eastAsia="zh-CN"/>
        </w:rPr>
        <w:t>新委</w:t>
      </w:r>
      <w:r>
        <w:rPr>
          <w:rFonts w:hint="eastAsia" w:ascii="仿宋" w:hAnsi="仿宋" w:eastAsia="仿宋" w:cs="仿宋"/>
          <w:i w:val="0"/>
          <w:caps w:val="0"/>
          <w:color w:val="333333"/>
          <w:spacing w:val="0"/>
          <w:sz w:val="32"/>
          <w:szCs w:val="32"/>
          <w:shd w:val="clear" w:color="auto" w:fill="FFFFFF"/>
        </w:rPr>
        <w:t>办〔201</w:t>
      </w:r>
      <w:r>
        <w:rPr>
          <w:rFonts w:hint="eastAsia" w:ascii="仿宋" w:hAnsi="仿宋" w:eastAsia="仿宋" w:cs="仿宋"/>
          <w:i w:val="0"/>
          <w:caps w:val="0"/>
          <w:color w:val="333333"/>
          <w:spacing w:val="0"/>
          <w:sz w:val="32"/>
          <w:szCs w:val="32"/>
          <w:shd w:val="clear" w:color="auto" w:fill="FFFFFF"/>
          <w:lang w:val="en-US" w:eastAsia="zh-CN"/>
        </w:rPr>
        <w:t>9</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94</w:t>
      </w:r>
      <w:r>
        <w:rPr>
          <w:rFonts w:hint="eastAsia" w:ascii="仿宋" w:hAnsi="仿宋" w:eastAsia="仿宋" w:cs="仿宋"/>
          <w:i w:val="0"/>
          <w:caps w:val="0"/>
          <w:color w:val="333333"/>
          <w:spacing w:val="0"/>
          <w:sz w:val="32"/>
          <w:szCs w:val="32"/>
          <w:shd w:val="clear" w:color="auto" w:fill="FFFFFF"/>
        </w:rPr>
        <w:t>号）</w:t>
      </w:r>
      <w:r>
        <w:rPr>
          <w:rFonts w:hint="eastAsia" w:ascii="仿宋" w:hAnsi="仿宋" w:eastAsia="仿宋" w:cs="仿宋"/>
          <w:i w:val="0"/>
          <w:caps w:val="0"/>
          <w:color w:val="333333"/>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sz w:val="32"/>
          <w:szCs w:val="32"/>
          <w:lang w:val="en-US" w:eastAsia="zh-CN"/>
        </w:rPr>
        <w:t>3、</w:t>
      </w:r>
      <w:r>
        <w:rPr>
          <w:rFonts w:hint="eastAsia" w:ascii="仿宋" w:hAnsi="仿宋" w:eastAsia="仿宋" w:cs="仿宋"/>
          <w:i w:val="0"/>
          <w:caps w:val="0"/>
          <w:color w:val="333333"/>
          <w:spacing w:val="0"/>
          <w:sz w:val="32"/>
          <w:szCs w:val="32"/>
          <w:shd w:val="clear" w:color="auto" w:fill="FFFFFF"/>
          <w:lang w:eastAsia="zh-CN"/>
        </w:rPr>
        <w:t>《新昌县社会组织发展专项资金管理办法（试行）》（新民字</w:t>
      </w:r>
      <w:r>
        <w:rPr>
          <w:rFonts w:hint="eastAsia" w:ascii="仿宋" w:hAnsi="仿宋" w:eastAsia="仿宋" w:cs="仿宋"/>
          <w:i w:val="0"/>
          <w:caps w:val="0"/>
          <w:color w:val="333333"/>
          <w:spacing w:val="0"/>
          <w:sz w:val="32"/>
          <w:szCs w:val="32"/>
          <w:shd w:val="clear" w:color="auto" w:fill="FFFFFF"/>
        </w:rPr>
        <w:t>〔201</w:t>
      </w:r>
      <w:r>
        <w:rPr>
          <w:rFonts w:hint="eastAsia" w:ascii="仿宋" w:hAnsi="仿宋" w:eastAsia="仿宋" w:cs="仿宋"/>
          <w:i w:val="0"/>
          <w:caps w:val="0"/>
          <w:color w:val="333333"/>
          <w:spacing w:val="0"/>
          <w:sz w:val="32"/>
          <w:szCs w:val="32"/>
          <w:shd w:val="clear" w:color="auto" w:fill="FFFFFF"/>
          <w:lang w:val="en-US" w:eastAsia="zh-CN"/>
        </w:rPr>
        <w:t>9</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107</w:t>
      </w:r>
      <w:r>
        <w:rPr>
          <w:rFonts w:hint="eastAsia" w:ascii="仿宋" w:hAnsi="仿宋" w:eastAsia="仿宋" w:cs="仿宋"/>
          <w:i w:val="0"/>
          <w:caps w:val="0"/>
          <w:color w:val="333333"/>
          <w:spacing w:val="0"/>
          <w:sz w:val="32"/>
          <w:szCs w:val="32"/>
          <w:shd w:val="clear" w:color="auto" w:fill="FFFFFF"/>
        </w:rPr>
        <w:t>号</w:t>
      </w:r>
      <w:r>
        <w:rPr>
          <w:rFonts w:hint="eastAsia" w:ascii="仿宋" w:hAnsi="仿宋" w:eastAsia="仿宋" w:cs="仿宋"/>
          <w:i w:val="0"/>
          <w:caps w:val="0"/>
          <w:color w:val="333333"/>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i w:val="0"/>
          <w:caps w:val="0"/>
          <w:color w:val="333333"/>
          <w:spacing w:val="0"/>
          <w:sz w:val="32"/>
          <w:szCs w:val="32"/>
          <w:shd w:val="clear" w:color="auto" w:fill="FFFFFF"/>
          <w:lang w:eastAsia="zh-CN"/>
        </w:rPr>
      </w:pPr>
      <w:r>
        <w:rPr>
          <w:rFonts w:hint="eastAsia" w:ascii="仿宋" w:hAnsi="仿宋" w:eastAsia="仿宋" w:cs="仿宋"/>
          <w:b/>
          <w:bCs/>
          <w:i w:val="0"/>
          <w:caps w:val="0"/>
          <w:color w:val="333333"/>
          <w:spacing w:val="0"/>
          <w:sz w:val="32"/>
          <w:szCs w:val="32"/>
          <w:shd w:val="clear" w:color="auto" w:fill="FFFFFF"/>
          <w:lang w:eastAsia="zh-CN"/>
        </w:rPr>
        <w:t>三、主要内容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《办法》共7章29条，分别为“总则”、“主办单位、承办单位、创投主体”、“项目的申报与评审”、“经费预算与执行”、“项目实施与评价”、“项目监管”和“附则”等。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第一章“总则”，共3条。主要明确了制定本《办法》的目的和依据，公益创投范围和原则。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第二章“主办单位、承办单位、创投主体”，共3条。明确了公益创投活动的主办单位、承办单位和申报公益创投项目的主体条件及优先资格。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lang w:val="en-US" w:eastAsia="zh-CN"/>
        </w:rPr>
        <w:t>第三章“项目的申报与评审”，共7条。明确了</w:t>
      </w:r>
      <w:r>
        <w:rPr>
          <w:rFonts w:hint="eastAsia" w:ascii="仿宋" w:hAnsi="仿宋" w:eastAsia="仿宋" w:cs="仿宋"/>
          <w:i w:val="0"/>
          <w:caps w:val="0"/>
          <w:color w:val="333333"/>
          <w:spacing w:val="0"/>
          <w:sz w:val="32"/>
          <w:szCs w:val="32"/>
          <w:shd w:val="clear" w:color="auto" w:fill="FFFFFF"/>
        </w:rPr>
        <w:t>公益创投项目申报、资格预审、立项评审</w:t>
      </w:r>
      <w:r>
        <w:rPr>
          <w:rFonts w:hint="eastAsia" w:ascii="仿宋" w:hAnsi="仿宋" w:eastAsia="仿宋" w:cs="仿宋"/>
          <w:i w:val="0"/>
          <w:caps w:val="0"/>
          <w:color w:val="333333"/>
          <w:spacing w:val="0"/>
          <w:sz w:val="32"/>
          <w:szCs w:val="32"/>
          <w:shd w:val="clear" w:color="auto" w:fill="FFFFFF"/>
          <w:lang w:eastAsia="zh-CN"/>
        </w:rPr>
        <w:t>等</w:t>
      </w:r>
      <w:r>
        <w:rPr>
          <w:rFonts w:hint="eastAsia" w:ascii="仿宋" w:hAnsi="仿宋" w:eastAsia="仿宋" w:cs="仿宋"/>
          <w:i w:val="0"/>
          <w:caps w:val="0"/>
          <w:color w:val="333333"/>
          <w:spacing w:val="0"/>
          <w:sz w:val="32"/>
          <w:szCs w:val="32"/>
          <w:shd w:val="clear" w:color="auto" w:fill="FFFFFF"/>
        </w:rPr>
        <w:t>程序</w:t>
      </w:r>
      <w:r>
        <w:rPr>
          <w:rFonts w:hint="eastAsia" w:ascii="仿宋" w:hAnsi="仿宋" w:eastAsia="仿宋" w:cs="仿宋"/>
          <w:i w:val="0"/>
          <w:caps w:val="0"/>
          <w:color w:val="333333"/>
          <w:spacing w:val="0"/>
          <w:sz w:val="32"/>
          <w:szCs w:val="32"/>
          <w:shd w:val="clear" w:color="auto" w:fill="FFFFFF"/>
          <w:lang w:eastAsia="zh-CN"/>
        </w:rPr>
        <w:t>的操作规范和要求。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lang w:eastAsia="zh-CN"/>
        </w:rPr>
        <w:t>第四章</w:t>
      </w:r>
      <w:r>
        <w:rPr>
          <w:rFonts w:hint="eastAsia" w:ascii="仿宋" w:hAnsi="仿宋" w:eastAsia="仿宋" w:cs="仿宋"/>
          <w:i w:val="0"/>
          <w:caps w:val="0"/>
          <w:color w:val="333333"/>
          <w:spacing w:val="0"/>
          <w:sz w:val="32"/>
          <w:szCs w:val="32"/>
          <w:shd w:val="clear" w:color="auto" w:fill="FFFFFF"/>
          <w:lang w:val="en-US" w:eastAsia="zh-CN"/>
        </w:rPr>
        <w:t>“经费预算与执行”，共5条。明确了</w:t>
      </w:r>
      <w:r>
        <w:rPr>
          <w:rFonts w:hint="eastAsia" w:ascii="仿宋" w:hAnsi="仿宋" w:eastAsia="仿宋" w:cs="仿宋"/>
          <w:i w:val="0"/>
          <w:caps w:val="0"/>
          <w:color w:val="333333"/>
          <w:spacing w:val="0"/>
          <w:sz w:val="32"/>
          <w:szCs w:val="32"/>
          <w:shd w:val="clear" w:color="auto" w:fill="FFFFFF"/>
        </w:rPr>
        <w:t>公益创投</w:t>
      </w:r>
      <w:r>
        <w:rPr>
          <w:rFonts w:hint="eastAsia" w:ascii="仿宋" w:hAnsi="仿宋" w:eastAsia="仿宋" w:cs="仿宋"/>
          <w:i w:val="0"/>
          <w:caps w:val="0"/>
          <w:color w:val="333333"/>
          <w:spacing w:val="0"/>
          <w:sz w:val="32"/>
          <w:szCs w:val="32"/>
          <w:shd w:val="clear" w:color="auto" w:fill="FFFFFF"/>
          <w:lang w:eastAsia="zh-CN"/>
        </w:rPr>
        <w:t>的资金渠道和拨付方式；</w:t>
      </w:r>
      <w:r>
        <w:rPr>
          <w:rFonts w:hint="eastAsia" w:ascii="仿宋" w:hAnsi="仿宋" w:eastAsia="仿宋" w:cs="仿宋"/>
          <w:i w:val="0"/>
          <w:caps w:val="0"/>
          <w:color w:val="333333"/>
          <w:spacing w:val="0"/>
          <w:sz w:val="32"/>
          <w:szCs w:val="32"/>
          <w:shd w:val="clear" w:color="auto" w:fill="FFFFFF"/>
        </w:rPr>
        <w:t>公益创投</w:t>
      </w:r>
      <w:r>
        <w:rPr>
          <w:rFonts w:hint="eastAsia" w:ascii="仿宋" w:hAnsi="仿宋" w:eastAsia="仿宋" w:cs="仿宋"/>
          <w:i w:val="0"/>
          <w:caps w:val="0"/>
          <w:color w:val="333333"/>
          <w:spacing w:val="0"/>
          <w:sz w:val="32"/>
          <w:szCs w:val="32"/>
          <w:shd w:val="clear" w:color="auto" w:fill="FFFFFF"/>
          <w:lang w:eastAsia="zh-CN"/>
        </w:rPr>
        <w:t>项目经费预算和执行应遵循的原则和要求。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eastAsia="zh-CN"/>
        </w:rPr>
        <w:t>第五章</w:t>
      </w:r>
      <w:r>
        <w:rPr>
          <w:rFonts w:hint="eastAsia" w:ascii="仿宋" w:hAnsi="仿宋" w:eastAsia="仿宋" w:cs="仿宋"/>
          <w:i w:val="0"/>
          <w:caps w:val="0"/>
          <w:color w:val="333333"/>
          <w:spacing w:val="0"/>
          <w:sz w:val="32"/>
          <w:szCs w:val="32"/>
          <w:shd w:val="clear" w:color="auto" w:fill="FFFFFF"/>
          <w:lang w:val="en-US" w:eastAsia="zh-CN"/>
        </w:rPr>
        <w:t>“项目实施与评价”，共5条。明确了</w:t>
      </w:r>
      <w:r>
        <w:rPr>
          <w:rFonts w:hint="eastAsia" w:ascii="仿宋" w:hAnsi="仿宋" w:eastAsia="仿宋" w:cs="仿宋"/>
          <w:i w:val="0"/>
          <w:caps w:val="0"/>
          <w:color w:val="333333"/>
          <w:spacing w:val="0"/>
          <w:sz w:val="32"/>
          <w:szCs w:val="32"/>
          <w:shd w:val="clear" w:color="auto" w:fill="FFFFFF"/>
        </w:rPr>
        <w:t>公益创投</w:t>
      </w:r>
      <w:r>
        <w:rPr>
          <w:rFonts w:hint="eastAsia" w:ascii="仿宋" w:hAnsi="仿宋" w:eastAsia="仿宋" w:cs="仿宋"/>
          <w:i w:val="0"/>
          <w:caps w:val="0"/>
          <w:color w:val="333333"/>
          <w:spacing w:val="0"/>
          <w:sz w:val="32"/>
          <w:szCs w:val="32"/>
          <w:shd w:val="clear" w:color="auto" w:fill="FFFFFF"/>
          <w:lang w:eastAsia="zh-CN"/>
        </w:rPr>
        <w:t>项目实施过程中项目进展资料报送和项目宣传、能力发展、档案等方面的要求；</w:t>
      </w:r>
      <w:r>
        <w:rPr>
          <w:rFonts w:hint="eastAsia" w:ascii="仿宋" w:hAnsi="仿宋" w:eastAsia="仿宋" w:cs="仿宋"/>
          <w:i w:val="0"/>
          <w:caps w:val="0"/>
          <w:color w:val="333333"/>
          <w:spacing w:val="0"/>
          <w:sz w:val="32"/>
          <w:szCs w:val="32"/>
          <w:shd w:val="clear" w:color="auto" w:fill="FFFFFF"/>
          <w:lang w:val="en-US" w:eastAsia="zh-CN"/>
        </w:rPr>
        <w:t>明确了项目绩效评价总体内容、评估等级和评估方。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lang w:val="en-US" w:eastAsia="zh-CN"/>
        </w:rPr>
        <w:t>第六章“项目监管”，共5条。明确了</w:t>
      </w:r>
      <w:r>
        <w:rPr>
          <w:rFonts w:hint="eastAsia" w:ascii="仿宋" w:hAnsi="仿宋" w:eastAsia="仿宋" w:cs="仿宋"/>
          <w:i w:val="0"/>
          <w:caps w:val="0"/>
          <w:color w:val="333333"/>
          <w:spacing w:val="0"/>
          <w:sz w:val="32"/>
          <w:szCs w:val="32"/>
          <w:shd w:val="clear" w:color="auto" w:fill="FFFFFF"/>
        </w:rPr>
        <w:t>公益创投</w:t>
      </w:r>
      <w:r>
        <w:rPr>
          <w:rFonts w:hint="eastAsia" w:ascii="仿宋" w:hAnsi="仿宋" w:eastAsia="仿宋" w:cs="仿宋"/>
          <w:i w:val="0"/>
          <w:caps w:val="0"/>
          <w:color w:val="333333"/>
          <w:spacing w:val="0"/>
          <w:sz w:val="32"/>
          <w:szCs w:val="32"/>
          <w:shd w:val="clear" w:color="auto" w:fill="FFFFFF"/>
          <w:lang w:eastAsia="zh-CN"/>
        </w:rPr>
        <w:t>项目的监管部门及项目实施单位应承担的相关责任。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eastAsia="zh-CN"/>
        </w:rPr>
        <w:t>第七章</w:t>
      </w:r>
      <w:r>
        <w:rPr>
          <w:rFonts w:hint="eastAsia" w:ascii="仿宋" w:hAnsi="仿宋" w:eastAsia="仿宋" w:cs="仿宋"/>
          <w:i w:val="0"/>
          <w:caps w:val="0"/>
          <w:color w:val="333333"/>
          <w:spacing w:val="0"/>
          <w:sz w:val="32"/>
          <w:szCs w:val="32"/>
          <w:shd w:val="clear" w:color="auto" w:fill="FFFFFF"/>
          <w:lang w:val="en-US" w:eastAsia="zh-CN"/>
        </w:rPr>
        <w:t>“附则”，共1条。明确了《办法》实施时间。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四、适用范围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本《办法》适用于新昌县。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五、解读机关、解读人及联系方式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解读机关：新昌县民政局；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解读人：杨伟东；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联系电话：0575-86048050。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960" w:firstLineChars="300"/>
        <w:textAlignment w:val="auto"/>
        <w:rPr>
          <w:rFonts w:hint="eastAsia" w:ascii="仿宋" w:hAnsi="仿宋" w:eastAsia="仿宋" w:cs="仿宋"/>
          <w:i w:val="0"/>
          <w:caps w:val="0"/>
          <w:color w:val="333333"/>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960" w:firstLineChars="300"/>
        <w:textAlignment w:val="auto"/>
        <w:rPr>
          <w:rFonts w:hint="eastAsia" w:ascii="仿宋" w:hAnsi="仿宋" w:eastAsia="仿宋" w:cs="仿宋"/>
          <w:i w:val="0"/>
          <w:caps w:val="0"/>
          <w:color w:val="333333"/>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480" w:firstLineChars="1400"/>
        <w:textAlignment w:val="auto"/>
        <w:rPr>
          <w:rFonts w:hint="eastAsia" w:ascii="仿宋" w:hAnsi="仿宋" w:eastAsia="仿宋" w:cs="仿宋"/>
          <w:i w:val="0"/>
          <w:caps w:val="0"/>
          <w:color w:val="333333"/>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480" w:firstLineChars="14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新昌县民政局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160" w:firstLineChars="1300"/>
        <w:textAlignment w:val="auto"/>
        <w:rPr>
          <w:rFonts w:hint="default" w:ascii="仿宋" w:hAnsi="仿宋" w:eastAsia="仿宋" w:cs="仿宋"/>
          <w:i w:val="0"/>
          <w:caps w:val="0"/>
          <w:color w:val="333333"/>
          <w:spacing w:val="0"/>
          <w:sz w:val="32"/>
          <w:szCs w:val="32"/>
          <w:shd w:val="clear" w:color="auto"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E89B0"/>
    <w:multiLevelType w:val="singleLevel"/>
    <w:tmpl w:val="630E89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45743"/>
    <w:rsid w:val="0552555F"/>
    <w:rsid w:val="07C06DDD"/>
    <w:rsid w:val="09285EBA"/>
    <w:rsid w:val="0B2C5DE0"/>
    <w:rsid w:val="0FF94CEA"/>
    <w:rsid w:val="11736E31"/>
    <w:rsid w:val="119B7A05"/>
    <w:rsid w:val="181D1F8F"/>
    <w:rsid w:val="1E2750D5"/>
    <w:rsid w:val="20313B9A"/>
    <w:rsid w:val="24F12D23"/>
    <w:rsid w:val="298F33A2"/>
    <w:rsid w:val="2B8511B0"/>
    <w:rsid w:val="2E9515BB"/>
    <w:rsid w:val="32A52162"/>
    <w:rsid w:val="354B55F7"/>
    <w:rsid w:val="36971C20"/>
    <w:rsid w:val="37F06502"/>
    <w:rsid w:val="38FF4D7A"/>
    <w:rsid w:val="39645C7E"/>
    <w:rsid w:val="39FE0116"/>
    <w:rsid w:val="3E731345"/>
    <w:rsid w:val="3FCB29BC"/>
    <w:rsid w:val="40AA6DA4"/>
    <w:rsid w:val="427A0B4A"/>
    <w:rsid w:val="44342193"/>
    <w:rsid w:val="456353E8"/>
    <w:rsid w:val="459A2F4E"/>
    <w:rsid w:val="45EB297A"/>
    <w:rsid w:val="4B3664EF"/>
    <w:rsid w:val="4BB7488F"/>
    <w:rsid w:val="4D1507EA"/>
    <w:rsid w:val="4DA20F8C"/>
    <w:rsid w:val="4DF45C0A"/>
    <w:rsid w:val="53DB1C92"/>
    <w:rsid w:val="56836B08"/>
    <w:rsid w:val="5A213D59"/>
    <w:rsid w:val="5A343D58"/>
    <w:rsid w:val="5A845743"/>
    <w:rsid w:val="5A9E2812"/>
    <w:rsid w:val="5C885C48"/>
    <w:rsid w:val="62A3460D"/>
    <w:rsid w:val="6EF95114"/>
    <w:rsid w:val="7193490D"/>
    <w:rsid w:val="728D739B"/>
    <w:rsid w:val="7A8F59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2019-12-13T01:27:00Z</dcterms:created>
  <dc:creator>Administrator</dc:creator>
  <cp:lastModifiedBy>Administrator</cp:lastModifiedBy>
  <dcterms:modified xsi:type="dcterms:W3CDTF">2019-12-13T06:41:29Z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