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方正小标宋_GBK" w:hAnsi="新宋体" w:eastAsia="方正小标宋_GBK" w:cs="宋体"/>
          <w:b/>
          <w:color w:val="000000"/>
          <w:sz w:val="36"/>
          <w:szCs w:val="36"/>
          <w:lang w:bidi="ar"/>
        </w:rPr>
        <w:t>202</w:t>
      </w:r>
      <w:r>
        <w:rPr>
          <w:rFonts w:hint="eastAsia" w:ascii="方正小标宋_GBK" w:hAnsi="新宋体" w:eastAsia="方正小标宋_GBK" w:cs="宋体"/>
          <w:b/>
          <w:color w:val="000000"/>
          <w:sz w:val="36"/>
          <w:szCs w:val="36"/>
          <w:lang w:val="en-US" w:eastAsia="zh-CN" w:bidi="ar"/>
        </w:rPr>
        <w:t>3</w:t>
      </w:r>
      <w:r>
        <w:rPr>
          <w:rFonts w:hint="eastAsia" w:ascii="方正小标宋_GBK" w:hAnsi="新宋体" w:eastAsia="方正小标宋_GBK" w:cs="宋体"/>
          <w:b/>
          <w:color w:val="000000"/>
          <w:sz w:val="36"/>
          <w:szCs w:val="36"/>
          <w:lang w:bidi="ar"/>
        </w:rPr>
        <w:t>年浙江省新昌中学校园公开招聘计划表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688"/>
        <w:gridCol w:w="1341"/>
        <w:gridCol w:w="2127"/>
        <w:gridCol w:w="1247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岗位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所需专业要求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联系电话及邮箱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物理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物理学类，学科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lang w:eastAsia="zh-CN"/>
              </w:rPr>
              <w:t>教育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（物理）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</w:rPr>
            </w:pPr>
          </w:p>
        </w:tc>
        <w:tc>
          <w:tcPr>
            <w:tcW w:w="15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联系电话：0575-86241328,</w:t>
            </w: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邮箱：zjxczxyxh@163.com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化学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化学类，学科教学（化学）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</w:rPr>
            </w:pPr>
          </w:p>
        </w:tc>
        <w:tc>
          <w:tcPr>
            <w:tcW w:w="15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政治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马克思主义理论类，哲学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lang w:eastAsia="zh-CN"/>
              </w:rPr>
              <w:t>类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，政治学类，学科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lang w:eastAsia="zh-CN"/>
              </w:rPr>
              <w:t>教育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（思政）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</w:rPr>
            </w:pPr>
          </w:p>
        </w:tc>
        <w:tc>
          <w:tcPr>
            <w:tcW w:w="15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历史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历史学类，考古学类，中国史类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lang w:eastAsia="zh-CN"/>
              </w:rPr>
              <w:t>，世界史类，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学科教学（历史）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</w:rPr>
            </w:pPr>
          </w:p>
        </w:tc>
        <w:tc>
          <w:tcPr>
            <w:tcW w:w="15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地理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地理科学类、地理学类、学科教学（地理）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</w:rPr>
            </w:pPr>
          </w:p>
        </w:tc>
        <w:tc>
          <w:tcPr>
            <w:tcW w:w="15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56367"/>
    <w:rsid w:val="45F5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2022-11-11T02:59:00Z</dcterms:created>
  <dc:creator>Administrator</dc:creator>
  <cp:lastModifiedBy>Administrator</cp:lastModifiedBy>
  <dcterms:modified xsi:type="dcterms:W3CDTF">2022-11-11T03:00:09Z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