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750"/>
        <w:gridCol w:w="485"/>
        <w:gridCol w:w="886"/>
        <w:gridCol w:w="3285"/>
        <w:gridCol w:w="756"/>
        <w:gridCol w:w="1961"/>
        <w:gridCol w:w="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822" w:hRule="atLeast"/>
        </w:trPr>
        <w:tc>
          <w:tcPr>
            <w:tcW w:w="877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eastAsia" w:ascii="方正小标宋_GBK" w:hAnsi="新宋体" w:eastAsia="方正小标宋_GBK"/>
                <w:sz w:val="36"/>
                <w:szCs w:val="36"/>
              </w:rPr>
            </w:pPr>
            <w:r>
              <w:rPr>
                <w:rFonts w:ascii="方正小标宋_GBK" w:hAnsi="方正小标宋_GBK" w:eastAsia="方正小标宋_GBK" w:cs="方正小标宋_GBK"/>
                <w:b/>
                <w:bCs/>
                <w:sz w:val="36"/>
                <w:szCs w:val="36"/>
                <w:lang w:bidi="ar"/>
              </w:rPr>
              <w:t>202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sz w:val="36"/>
                <w:szCs w:val="36"/>
                <w:lang w:val="en-US" w:eastAsia="zh-CN" w:bidi="ar"/>
              </w:rPr>
              <w:t>4</w:t>
            </w:r>
            <w:r>
              <w:rPr>
                <w:rFonts w:hint="eastAsia" w:ascii="方正小标宋_GBK" w:hAnsi="方正小标宋_GBK" w:cs="宋体"/>
                <w:b/>
                <w:bCs/>
                <w:sz w:val="36"/>
                <w:szCs w:val="36"/>
                <w:lang w:bidi="ar"/>
              </w:rPr>
              <w:t>年新昌县教体系统校园公开招聘计划表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单位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岗位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人数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所需专业要求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备注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64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知新中学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语文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本科及以上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中国语言文学类、学科教学（语文）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0575-86591532;</w:t>
            </w:r>
          </w:p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523209910</w:t>
            </w:r>
            <w:bookmarkStart w:id="3" w:name="_GoBack"/>
            <w:bookmarkEnd w:id="3"/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政治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马克思主义理论类，哲学类，政治学类，学科教育（思政）</w:t>
            </w:r>
          </w:p>
        </w:tc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bookmarkStart w:id="0" w:name="_Hlk496686839"/>
            <w:bookmarkStart w:id="1" w:name="OLE_LINK6" w:colFirst="2" w:colLast="2"/>
            <w:bookmarkStart w:id="2" w:name="OLE_LINK7" w:colFirst="2" w:colLast="2"/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历史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历史学类、学科教学（历史）</w:t>
            </w:r>
          </w:p>
        </w:tc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地理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地理科学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、地理学类、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学科教学（地理）</w:t>
            </w:r>
          </w:p>
        </w:tc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生物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生物科学类，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学科教学（生物）</w:t>
            </w:r>
          </w:p>
        </w:tc>
        <w:tc>
          <w:tcPr>
            <w:tcW w:w="7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6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义务教育段学校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初中社会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马克思主义理论类，哲学类，政治学类，历史学类，法学类，地理科学类，人文教育、学科教学（地理、历史），学科教育（思政）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0575-8603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0398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;</w:t>
            </w:r>
          </w:p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52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56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2071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初中科学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物理学类，化学类，生物科学类，科学教育、学科教学（物理、化学、生物）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  <w:t>小学语文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  <w:t>本科及以上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  <w:t>中国语言文学类；学科教学（语文）；小学教育（语文方向）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小学数学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本科及以上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数学类；学科教学（数学）；小学教育（数学方向）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小学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英语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英语教育、英语、英语笔译、英语翻译、英语教学、英语口译、应用英语、商务英语、英语教育与翻译、外国语言学及应用语言学（英语方向）、英语语言文学、英语文学、学科教学（英语）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物理学类，化学类，生物科学类，科学教育，学科教学（物理、化学、生物）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中小学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音乐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音乐与舞蹈学类，学科教育（音乐）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中小学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美术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美术学类，设计学类，动画</w:t>
            </w: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，学科教学（美术）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中小学体育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本科及以上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运动训练，体育教育，体育教学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中小学信息技术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本科及以上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eastAsia="zh-CN"/>
              </w:rPr>
              <w:t>计算机类，电子信息类，计算机科学与技术类，教育技术学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心理健康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心理学、应用心理学、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基础心理学、发展与教育心理学、心理教育、心理健康教育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</w:pPr>
          </w:p>
        </w:tc>
      </w:tr>
      <w:bookmarkEnd w:id="0"/>
      <w:bookmarkEnd w:id="1"/>
      <w:bookmarkEnd w:id="2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2OTFkZjJhN2Y3YzFhNGQzZTUxOGRiNjY2OGI1YmIifQ=="/>
  </w:docVars>
  <w:rsids>
    <w:rsidRoot w:val="4FAC1D46"/>
    <w:rsid w:val="4FAC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2024-02-06T07:04:00Z</dcterms:created>
  <dc:creator>西出阳关</dc:creator>
  <cp:lastModifiedBy>西出阳关</cp:lastModifiedBy>
  <dcterms:modified xsi:type="dcterms:W3CDTF">2024-02-06T07:06:08Z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0AC634B589384B5C8BEA82EFB25E24DB_11</vt:lpwstr>
  </property>
</Properties>
</file>